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C5" w:rsidRPr="00156DC5" w:rsidRDefault="00156DC5" w:rsidP="00156D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C5">
        <w:rPr>
          <w:rFonts w:ascii="Times New Roman" w:hAnsi="Times New Roman" w:cs="Times New Roman"/>
          <w:b/>
          <w:sz w:val="28"/>
          <w:szCs w:val="28"/>
        </w:rPr>
        <w:t>10. Salaspils novada atklātais ātrā šaha čempionāts 2022</w:t>
      </w:r>
    </w:p>
    <w:p w:rsidR="00156DC5" w:rsidRDefault="00156DC5" w:rsidP="00156D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NOLIKUMS</w:t>
      </w:r>
    </w:p>
    <w:p w:rsidR="00156DC5" w:rsidRPr="00156DC5" w:rsidRDefault="00156DC5" w:rsidP="00156D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1. Mērķis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Veicināt šaha spēle</w:t>
      </w:r>
      <w:r>
        <w:rPr>
          <w:rFonts w:ascii="Times New Roman" w:hAnsi="Times New Roman" w:cs="Times New Roman"/>
          <w:sz w:val="24"/>
          <w:szCs w:val="24"/>
        </w:rPr>
        <w:t xml:space="preserve">s popularitāti Salaspils novadā un </w:t>
      </w:r>
      <w:r w:rsidRPr="00156DC5">
        <w:rPr>
          <w:rFonts w:ascii="Times New Roman" w:hAnsi="Times New Roman" w:cs="Times New Roman"/>
          <w:sz w:val="24"/>
          <w:szCs w:val="24"/>
        </w:rPr>
        <w:t>Latvijā.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Paaugstināt šahistu sporta meistarību.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2. Vieta un laiks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 xml:space="preserve">Sacensības notiek 2022. gada 17.septembrī, </w:t>
      </w:r>
      <w:r>
        <w:rPr>
          <w:rFonts w:ascii="Times New Roman" w:hAnsi="Times New Roman" w:cs="Times New Roman"/>
          <w:sz w:val="24"/>
          <w:szCs w:val="24"/>
        </w:rPr>
        <w:t>Salaspils sporta namā</w:t>
      </w:r>
      <w:r w:rsidRPr="00156DC5">
        <w:rPr>
          <w:rFonts w:ascii="Times New Roman" w:hAnsi="Times New Roman" w:cs="Times New Roman"/>
          <w:sz w:val="24"/>
          <w:szCs w:val="24"/>
        </w:rPr>
        <w:t>: Smilšu ielā 1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3. Sacensību vadība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Sacensības organizē Salaspils novada dome sadarbībā ar Latvijas un Rīgas Šaha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federācijām.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 xml:space="preserve">Turnīra direktori: Ēriks Miķelsons </w:t>
      </w:r>
      <w:r>
        <w:rPr>
          <w:rFonts w:ascii="Times New Roman" w:hAnsi="Times New Roman" w:cs="Times New Roman"/>
          <w:sz w:val="24"/>
          <w:szCs w:val="24"/>
        </w:rPr>
        <w:t xml:space="preserve">(+371 26429347) </w:t>
      </w:r>
      <w:r w:rsidRPr="00156DC5">
        <w:rPr>
          <w:rFonts w:ascii="Times New Roman" w:hAnsi="Times New Roman" w:cs="Times New Roman"/>
          <w:sz w:val="24"/>
          <w:szCs w:val="24"/>
        </w:rPr>
        <w:t>un Ēriks Stivriņš.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Turnīra galvenais ti</w:t>
      </w:r>
      <w:r>
        <w:rPr>
          <w:rFonts w:ascii="Times New Roman" w:hAnsi="Times New Roman" w:cs="Times New Roman"/>
          <w:sz w:val="24"/>
          <w:szCs w:val="24"/>
        </w:rPr>
        <w:t xml:space="preserve">esnesis - IA Alberts </w:t>
      </w:r>
      <w:proofErr w:type="spellStart"/>
      <w:r>
        <w:rPr>
          <w:rFonts w:ascii="Times New Roman" w:hAnsi="Times New Roman" w:cs="Times New Roman"/>
          <w:sz w:val="24"/>
          <w:szCs w:val="24"/>
        </w:rPr>
        <w:t>Cimiņš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(+371</w:t>
      </w:r>
      <w:r w:rsidRPr="00156DC5">
        <w:rPr>
          <w:rFonts w:ascii="Times New Roman" w:hAnsi="Times New Roman" w:cs="Times New Roman"/>
          <w:sz w:val="24"/>
          <w:szCs w:val="24"/>
        </w:rPr>
        <w:t>28804664),alberts.cimins@inbox.lv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Turnīra tiesnesis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DC5">
        <w:rPr>
          <w:rFonts w:ascii="Times New Roman" w:hAnsi="Times New Roman" w:cs="Times New Roman"/>
          <w:sz w:val="24"/>
          <w:szCs w:val="24"/>
        </w:rPr>
        <w:t>- IA Aivars Laizāns (+371 26498488).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4. Dalībnieki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Sacensībās var piedalīties visi šaha spēles cienītāji neatkarīgi no vecuma,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Par dalībnieku veselības stāvokļa atbilstību sacensībām atbild pats dalībnieks vai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organizācija, kas piesaka dalībnieku startam.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proofErr w:type="spellStart"/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Izcīņas</w:t>
      </w:r>
      <w:proofErr w:type="spellEnd"/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 xml:space="preserve"> kārtība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Turnīrs notiek pēc Šveices sistēmas 8 kārtās, FIDE noteikumi, FIDE ātrā (</w:t>
      </w:r>
      <w:proofErr w:type="spellStart"/>
      <w:r w:rsidRPr="00156DC5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156DC5">
        <w:rPr>
          <w:rFonts w:ascii="Times New Roman" w:hAnsi="Times New Roman" w:cs="Times New Roman"/>
          <w:sz w:val="24"/>
          <w:szCs w:val="24"/>
        </w:rPr>
        <w:t>) šaha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 xml:space="preserve">reitinga aprēķins. </w:t>
      </w:r>
      <w:proofErr w:type="spellStart"/>
      <w:r w:rsidRPr="00156DC5">
        <w:rPr>
          <w:rFonts w:ascii="Times New Roman" w:hAnsi="Times New Roman" w:cs="Times New Roman"/>
          <w:sz w:val="24"/>
          <w:szCs w:val="24"/>
        </w:rPr>
        <w:t>Apdomas</w:t>
      </w:r>
      <w:proofErr w:type="spellEnd"/>
      <w:r w:rsidRPr="00156DC5">
        <w:rPr>
          <w:rFonts w:ascii="Times New Roman" w:hAnsi="Times New Roman" w:cs="Times New Roman"/>
          <w:sz w:val="24"/>
          <w:szCs w:val="24"/>
        </w:rPr>
        <w:t xml:space="preserve"> laiks 10 min. uz visu partiju + 5 sek. par katru izdarīto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gājienu. Atkarībā no dalībnieku skaita turnīra galvenais tiesnesis sacensību dienā ir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tiesīgs veikt nepieciešamās izmaiņas.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Sacensību norises kārtība: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17.09. 10:0</w:t>
      </w:r>
      <w:r w:rsidRPr="00156DC5">
        <w:rPr>
          <w:rFonts w:ascii="Times New Roman" w:hAnsi="Times New Roman" w:cs="Times New Roman"/>
          <w:sz w:val="24"/>
          <w:szCs w:val="24"/>
        </w:rPr>
        <w:t>0 – 10:45 reģistrācija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Atklāšana 10.55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11:00 – 11:35 1.kārta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11:40 – 12:15 2.kārta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12:20 – 12:55 3. kārta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13:00 – 13:35 4.kārta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Pusdienas pārtraukums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14:35 – 15:10 5.kārta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15:15 – 15:50 6.kārta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15:55 – 16:30 7.kārta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16:35 – 17:00 8.kārta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17:20 sacensību noslēgums, apbalvošana.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6. Vietu noteikšanas kārtība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Vietu noteikšana individuālajā vērtējumā vienāda punktu skaita gadījumā: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 xml:space="preserve">1. Uzlabotais </w:t>
      </w:r>
      <w:proofErr w:type="spellStart"/>
      <w:r w:rsidRPr="00156DC5">
        <w:rPr>
          <w:rFonts w:ascii="Times New Roman" w:hAnsi="Times New Roman" w:cs="Times New Roman"/>
          <w:sz w:val="24"/>
          <w:szCs w:val="24"/>
        </w:rPr>
        <w:t>Buholca</w:t>
      </w:r>
      <w:proofErr w:type="spellEnd"/>
      <w:r w:rsidRPr="00156DC5">
        <w:rPr>
          <w:rFonts w:ascii="Times New Roman" w:hAnsi="Times New Roman" w:cs="Times New Roman"/>
          <w:sz w:val="24"/>
          <w:szCs w:val="24"/>
        </w:rPr>
        <w:t xml:space="preserve"> koeficients (sliktāko rezultātu)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156DC5">
        <w:rPr>
          <w:rFonts w:ascii="Times New Roman" w:hAnsi="Times New Roman" w:cs="Times New Roman"/>
          <w:sz w:val="24"/>
          <w:szCs w:val="24"/>
        </w:rPr>
        <w:t>Buholca</w:t>
      </w:r>
      <w:proofErr w:type="spellEnd"/>
      <w:r w:rsidRPr="00156DC5">
        <w:rPr>
          <w:rFonts w:ascii="Times New Roman" w:hAnsi="Times New Roman" w:cs="Times New Roman"/>
          <w:sz w:val="24"/>
          <w:szCs w:val="24"/>
        </w:rPr>
        <w:t xml:space="preserve"> koeficients,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3. RST (reitinga sasniegums turnīrā)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7. Pieteikšanās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Obligāta iepriekšējā pieteikšanās līdz 2022. gada 16. septembrim p e-pastu: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 xml:space="preserve"> alberts.cimins@inbox.lv Pieteikumā jānorāda : uzvārds vār</w:t>
      </w:r>
      <w:r>
        <w:rPr>
          <w:rFonts w:ascii="Times New Roman" w:hAnsi="Times New Roman" w:cs="Times New Roman"/>
          <w:sz w:val="24"/>
          <w:szCs w:val="24"/>
        </w:rPr>
        <w:t xml:space="preserve">ds, FIDE ātrā šaha reitings. Ja </w:t>
      </w:r>
      <w:r w:rsidRPr="00156DC5">
        <w:rPr>
          <w:rFonts w:ascii="Times New Roman" w:hAnsi="Times New Roman" w:cs="Times New Roman"/>
          <w:sz w:val="24"/>
          <w:szCs w:val="24"/>
        </w:rPr>
        <w:t>nav FIDE ID tad: uzvārds, vārds, dzimšanas dati.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Sacensību organizatori ir tiesīgi nepielaist sacensībām dalībniekus, kas ir nokavējuši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iepriekšējās pieteikšanās beigu datumu.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8. Balvu fonds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Turnīra garantētais balvu fondu veido dalībnieku iemaks</w:t>
      </w:r>
      <w:r>
        <w:rPr>
          <w:rFonts w:ascii="Times New Roman" w:hAnsi="Times New Roman" w:cs="Times New Roman"/>
          <w:sz w:val="24"/>
          <w:szCs w:val="24"/>
        </w:rPr>
        <w:t xml:space="preserve">as, kā arī paredzēts speciālās </w:t>
      </w:r>
      <w:r w:rsidRPr="00156DC5">
        <w:rPr>
          <w:rFonts w:ascii="Times New Roman" w:hAnsi="Times New Roman" w:cs="Times New Roman"/>
          <w:sz w:val="24"/>
          <w:szCs w:val="24"/>
        </w:rPr>
        <w:t>balvas (</w:t>
      </w:r>
      <w:r w:rsidRPr="00156DC5">
        <w:rPr>
          <w:rFonts w:ascii="Times New Roman" w:hAnsi="Times New Roman" w:cs="Times New Roman"/>
          <w:sz w:val="24"/>
          <w:szCs w:val="24"/>
        </w:rPr>
        <w:t>labilākie</w:t>
      </w:r>
      <w:r w:rsidRPr="00156DC5">
        <w:rPr>
          <w:rFonts w:ascii="Times New Roman" w:hAnsi="Times New Roman" w:cs="Times New Roman"/>
          <w:sz w:val="24"/>
          <w:szCs w:val="24"/>
        </w:rPr>
        <w:t xml:space="preserve"> seniori S-65, S-50 grupās,jaunietis,U-14, U-18, la</w:t>
      </w:r>
      <w:r>
        <w:rPr>
          <w:rFonts w:ascii="Times New Roman" w:hAnsi="Times New Roman" w:cs="Times New Roman"/>
          <w:sz w:val="24"/>
          <w:szCs w:val="24"/>
        </w:rPr>
        <w:t xml:space="preserve">bākā dāma) un </w:t>
      </w:r>
      <w:r w:rsidRPr="00156DC5">
        <w:rPr>
          <w:rFonts w:ascii="Times New Roman" w:hAnsi="Times New Roman" w:cs="Times New Roman"/>
          <w:sz w:val="24"/>
          <w:szCs w:val="24"/>
        </w:rPr>
        <w:t>Salaspils novada labākajiem šahistiem,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DC5">
        <w:rPr>
          <w:rFonts w:ascii="Times New Roman" w:hAnsi="Times New Roman" w:cs="Times New Roman"/>
          <w:sz w:val="24"/>
          <w:szCs w:val="24"/>
        </w:rPr>
        <w:t>kā arī iespējamas citas balvas no turnīra rīkotājiem.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9. Dalības maksa</w:t>
      </w:r>
    </w:p>
    <w:p w:rsid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Salaspils novada iedzīvotājiem-bezmaksas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GM, IM, WGM, WIM un šahistiem ar FIDE ātrā šaha reitingu virs 2400 bezmaksas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FM,WFM,CM,WCM-5 EUR;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Pārējiem – 10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Turnīra organizatoriem ir tiesības pieprasīt paaugstinātu dalības maksu no</w:t>
      </w:r>
    </w:p>
    <w:p w:rsidR="00156DC5" w:rsidRPr="00156DC5" w:rsidRDefault="00156DC5" w:rsidP="00156D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dalībniekiem, kas ir nokavējuši iepriekšējās pieteikšanās beigu datumu.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C5">
        <w:rPr>
          <w:rFonts w:ascii="Times New Roman" w:hAnsi="Times New Roman" w:cs="Times New Roman"/>
          <w:b/>
          <w:sz w:val="24"/>
          <w:szCs w:val="24"/>
          <w:u w:val="single"/>
        </w:rPr>
        <w:t>10. Citi noteikumi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Visus izdevumus, kas saistīti ar piedalīšanos sacensībās sedz paši</w:t>
      </w:r>
      <w:r>
        <w:rPr>
          <w:rFonts w:ascii="Times New Roman" w:hAnsi="Times New Roman" w:cs="Times New Roman"/>
          <w:sz w:val="24"/>
          <w:szCs w:val="24"/>
        </w:rPr>
        <w:t xml:space="preserve"> dalībnieki vai </w:t>
      </w:r>
      <w:bookmarkStart w:id="0" w:name="_GoBack"/>
      <w:bookmarkEnd w:id="0"/>
      <w:r w:rsidRPr="00156DC5">
        <w:rPr>
          <w:rFonts w:ascii="Times New Roman" w:hAnsi="Times New Roman" w:cs="Times New Roman"/>
          <w:sz w:val="24"/>
          <w:szCs w:val="24"/>
        </w:rPr>
        <w:t>komandējošās organizācijas.</w:t>
      </w:r>
    </w:p>
    <w:p w:rsidR="00156DC5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>Šis nolikums ir oficiāls izsaukums uz sacensībām.</w:t>
      </w:r>
    </w:p>
    <w:p w:rsidR="008366C2" w:rsidRPr="00156DC5" w:rsidRDefault="00156DC5" w:rsidP="00156D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6DC5">
        <w:rPr>
          <w:rFonts w:ascii="Times New Roman" w:hAnsi="Times New Roman" w:cs="Times New Roman"/>
          <w:sz w:val="24"/>
          <w:szCs w:val="24"/>
        </w:rPr>
        <w:t xml:space="preserve">Sacensību </w:t>
      </w:r>
      <w:r w:rsidRPr="00156DC5">
        <w:rPr>
          <w:rFonts w:ascii="Times New Roman" w:hAnsi="Times New Roman" w:cs="Times New Roman"/>
          <w:sz w:val="24"/>
          <w:szCs w:val="24"/>
        </w:rPr>
        <w:t>organizatoriem</w:t>
      </w:r>
      <w:r w:rsidRPr="00156DC5">
        <w:rPr>
          <w:rFonts w:ascii="Times New Roman" w:hAnsi="Times New Roman" w:cs="Times New Roman"/>
          <w:sz w:val="24"/>
          <w:szCs w:val="24"/>
        </w:rPr>
        <w:t xml:space="preserve"> ir tiesības veikt </w:t>
      </w:r>
      <w:r w:rsidRPr="00156DC5">
        <w:rPr>
          <w:rFonts w:ascii="Times New Roman" w:hAnsi="Times New Roman" w:cs="Times New Roman"/>
          <w:sz w:val="24"/>
          <w:szCs w:val="24"/>
        </w:rPr>
        <w:t>nepieciešamās</w:t>
      </w:r>
      <w:r w:rsidRPr="00156DC5">
        <w:rPr>
          <w:rFonts w:ascii="Times New Roman" w:hAnsi="Times New Roman" w:cs="Times New Roman"/>
          <w:sz w:val="24"/>
          <w:szCs w:val="24"/>
        </w:rPr>
        <w:t xml:space="preserve"> izmaiņas</w:t>
      </w:r>
    </w:p>
    <w:sectPr w:rsidR="008366C2" w:rsidRPr="00156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91"/>
    <w:rsid w:val="00156DC5"/>
    <w:rsid w:val="008366C2"/>
    <w:rsid w:val="008B1A91"/>
    <w:rsid w:val="008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0499-DA7C-4B64-BFC5-7F48B195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2</cp:revision>
  <dcterms:created xsi:type="dcterms:W3CDTF">2022-08-31T15:53:00Z</dcterms:created>
  <dcterms:modified xsi:type="dcterms:W3CDTF">2022-09-01T09:06:00Z</dcterms:modified>
</cp:coreProperties>
</file>